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09726D" w:rsidR="00D30F2B" w:rsidRDefault="00000000">
      <w:pPr>
        <w:jc w:val="center"/>
        <w:rPr>
          <w:rFonts w:ascii="Times" w:eastAsia="Times" w:hAnsi="Times" w:cs="Times"/>
          <w:b/>
        </w:rPr>
      </w:pPr>
      <w:r>
        <w:rPr>
          <w:rFonts w:ascii="Times" w:eastAsia="Times" w:hAnsi="Times" w:cs="Times"/>
          <w:b/>
        </w:rPr>
        <w:t xml:space="preserve">RESOLUTION </w:t>
      </w:r>
      <w:r>
        <w:rPr>
          <w:rFonts w:ascii="Times New Roman" w:eastAsia="Times New Roman" w:hAnsi="Times New Roman" w:cs="Times New Roman"/>
          <w:b/>
        </w:rPr>
        <w:t xml:space="preserve">DECLARING </w:t>
      </w:r>
      <w:r>
        <w:rPr>
          <w:rFonts w:ascii="Times New Roman" w:eastAsia="Times New Roman" w:hAnsi="Times New Roman" w:cs="Times New Roman"/>
          <w:b/>
          <w:color w:val="0F162F"/>
        </w:rPr>
        <w:t xml:space="preserve">APRIL </w:t>
      </w:r>
      <w:r w:rsidR="00125891" w:rsidRPr="00125891">
        <w:rPr>
          <w:rFonts w:ascii="Times New Roman" w:eastAsia="Times New Roman" w:hAnsi="Times New Roman" w:cs="Times New Roman"/>
          <w:b/>
          <w:color w:val="FFC000" w:themeColor="accent4"/>
        </w:rPr>
        <w:t>(DATE RANGE, YEAR)</w:t>
      </w:r>
      <w:r w:rsidRPr="00125891">
        <w:rPr>
          <w:rFonts w:ascii="Times" w:eastAsia="Times" w:hAnsi="Times" w:cs="Times"/>
          <w:b/>
          <w:color w:val="FFC000" w:themeColor="accent4"/>
        </w:rPr>
        <w:t xml:space="preserve"> </w:t>
      </w:r>
      <w:r>
        <w:rPr>
          <w:rFonts w:ascii="Times" w:eastAsia="Times" w:hAnsi="Times" w:cs="Times"/>
          <w:b/>
        </w:rPr>
        <w:t>AS</w:t>
      </w:r>
    </w:p>
    <w:p w14:paraId="00000002" w14:textId="77777777" w:rsidR="00D30F2B" w:rsidRDefault="00000000">
      <w:pPr>
        <w:jc w:val="center"/>
        <w:rPr>
          <w:rFonts w:ascii="Times" w:eastAsia="Times" w:hAnsi="Times" w:cs="Times"/>
          <w:b/>
        </w:rPr>
      </w:pPr>
      <w:r>
        <w:rPr>
          <w:rFonts w:ascii="Times" w:eastAsia="Times" w:hAnsi="Times" w:cs="Times"/>
          <w:b/>
        </w:rPr>
        <w:t>NATIONAL PUBLIC SAFETY TELECOMMUNICATORS WEEK</w:t>
      </w:r>
    </w:p>
    <w:p w14:paraId="00000003" w14:textId="77777777" w:rsidR="00D30F2B" w:rsidRDefault="00D30F2B">
      <w:pPr>
        <w:jc w:val="center"/>
        <w:rPr>
          <w:rFonts w:ascii="Times New Roman" w:eastAsia="Times New Roman" w:hAnsi="Times New Roman" w:cs="Times New Roman"/>
          <w:sz w:val="28"/>
          <w:szCs w:val="28"/>
        </w:rPr>
      </w:pPr>
    </w:p>
    <w:p w14:paraId="00000004" w14:textId="77777777" w:rsidR="00D30F2B" w:rsidRDefault="00000000">
      <w:pPr>
        <w:spacing w:before="280" w:after="280"/>
        <w:rPr>
          <w:rFonts w:ascii="Times New Roman" w:eastAsia="Times New Roman" w:hAnsi="Times New Roman" w:cs="Times New Roman"/>
          <w:sz w:val="28"/>
          <w:szCs w:val="28"/>
        </w:rPr>
      </w:pPr>
      <w:r>
        <w:rPr>
          <w:rFonts w:ascii="Times New Roman" w:eastAsia="Times New Roman" w:hAnsi="Times New Roman" w:cs="Times New Roman"/>
        </w:rPr>
        <w:t xml:space="preserve">WHEREAS, emergencies can occur at any time that require law enforcement, fire, or emergency medical services; and, </w:t>
      </w:r>
    </w:p>
    <w:p w14:paraId="00000005" w14:textId="77777777" w:rsidR="00D30F2B" w:rsidRDefault="00000000">
      <w:pPr>
        <w:spacing w:before="280" w:after="280"/>
        <w:rPr>
          <w:rFonts w:ascii="Times New Roman" w:eastAsia="Times New Roman" w:hAnsi="Times New Roman" w:cs="Times New Roman"/>
          <w:sz w:val="28"/>
          <w:szCs w:val="28"/>
        </w:rPr>
      </w:pPr>
      <w:r>
        <w:rPr>
          <w:rFonts w:ascii="Times New Roman" w:eastAsia="Times New Roman" w:hAnsi="Times New Roman" w:cs="Times New Roman"/>
        </w:rPr>
        <w:t xml:space="preserve">WHEREAS, when an emergency occurs the prompt response of law enforcement officers, firefighters, and EMS providers is critical to the protection of life and preservation of property; and, </w:t>
      </w:r>
    </w:p>
    <w:p w14:paraId="00000006" w14:textId="77777777" w:rsidR="00D30F2B" w:rsidRDefault="00000000">
      <w:pPr>
        <w:spacing w:before="280" w:after="280"/>
        <w:rPr>
          <w:rFonts w:ascii="Times New Roman" w:eastAsia="Times New Roman" w:hAnsi="Times New Roman" w:cs="Times New Roman"/>
          <w:sz w:val="28"/>
          <w:szCs w:val="28"/>
        </w:rPr>
      </w:pPr>
      <w:r>
        <w:rPr>
          <w:rFonts w:ascii="Times New Roman" w:eastAsia="Times New Roman" w:hAnsi="Times New Roman" w:cs="Times New Roman"/>
        </w:rPr>
        <w:t xml:space="preserve">WHEREAS, the safety of our law enforcement officers, firefighters, and EMS providers is dependent upon the quality and accuracy of information obtained from citizens who contact the </w:t>
      </w:r>
      <w:r>
        <w:rPr>
          <w:rFonts w:ascii="Times New Roman" w:eastAsia="Times New Roman" w:hAnsi="Times New Roman" w:cs="Times New Roman"/>
          <w:b/>
          <w:i/>
          <w:color w:val="C3B314"/>
        </w:rPr>
        <w:t xml:space="preserve">911 CENTER FOR YOUR </w:t>
      </w:r>
      <w:proofErr w:type="gramStart"/>
      <w:r>
        <w:rPr>
          <w:rFonts w:ascii="Times New Roman" w:eastAsia="Times New Roman" w:hAnsi="Times New Roman" w:cs="Times New Roman"/>
          <w:b/>
          <w:i/>
          <w:color w:val="C3B314"/>
        </w:rPr>
        <w:t>LOCALITY</w:t>
      </w:r>
      <w:r>
        <w:rPr>
          <w:rFonts w:ascii="Times New Roman" w:eastAsia="Times New Roman" w:hAnsi="Times New Roman" w:cs="Times New Roman"/>
        </w:rPr>
        <w:t>;</w:t>
      </w:r>
      <w:proofErr w:type="gramEnd"/>
      <w:r>
        <w:rPr>
          <w:rFonts w:ascii="Times New Roman" w:eastAsia="Times New Roman" w:hAnsi="Times New Roman" w:cs="Times New Roman"/>
        </w:rPr>
        <w:t xml:space="preserve"> and, </w:t>
      </w:r>
    </w:p>
    <w:p w14:paraId="00000007" w14:textId="77777777" w:rsidR="00D30F2B" w:rsidRDefault="00000000">
      <w:pPr>
        <w:spacing w:before="280" w:after="280"/>
        <w:rPr>
          <w:rFonts w:ascii="Times New Roman" w:eastAsia="Times New Roman" w:hAnsi="Times New Roman" w:cs="Times New Roman"/>
          <w:sz w:val="28"/>
          <w:szCs w:val="28"/>
        </w:rPr>
      </w:pPr>
      <w:r>
        <w:rPr>
          <w:rFonts w:ascii="Times New Roman" w:eastAsia="Times New Roman" w:hAnsi="Times New Roman" w:cs="Times New Roman"/>
        </w:rPr>
        <w:t xml:space="preserve">WHEREAS, Public Safety Telecommunicators are the first and most critical contact our citizens have with emergency services; and, </w:t>
      </w:r>
    </w:p>
    <w:p w14:paraId="00000008" w14:textId="77777777" w:rsidR="00D30F2B" w:rsidRDefault="00000000">
      <w:pPr>
        <w:spacing w:before="280" w:after="280"/>
        <w:rPr>
          <w:rFonts w:ascii="Times New Roman" w:eastAsia="Times New Roman" w:hAnsi="Times New Roman" w:cs="Times New Roman"/>
        </w:rPr>
      </w:pPr>
      <w:r>
        <w:rPr>
          <w:rFonts w:ascii="Times New Roman" w:eastAsia="Times New Roman" w:hAnsi="Times New Roman" w:cs="Times New Roman"/>
        </w:rPr>
        <w:t xml:space="preserve">WHEREAS, Public Safety Telecommunicators are the single vital link for our law enforcement officers, firefighters, and EMS providers by monitoring their activities by radio, providing them information, and ensuring their safety; and, </w:t>
      </w:r>
    </w:p>
    <w:p w14:paraId="00000009" w14:textId="77777777" w:rsidR="00D30F2B" w:rsidRDefault="00000000">
      <w:pPr>
        <w:spacing w:before="280" w:after="280"/>
        <w:rPr>
          <w:rFonts w:ascii="Times New Roman" w:eastAsia="Times New Roman" w:hAnsi="Times New Roman" w:cs="Times New Roman"/>
          <w:sz w:val="28"/>
          <w:szCs w:val="28"/>
        </w:rPr>
      </w:pPr>
      <w:r>
        <w:rPr>
          <w:rFonts w:ascii="Times New Roman" w:eastAsia="Times New Roman" w:hAnsi="Times New Roman" w:cs="Times New Roman"/>
        </w:rPr>
        <w:t>WHEREAS, Public Safety Telecommunicators are critical in improving the chance of survival for patients who experience sudden cardiac arrest by recognizing the need for cardiopulmonary resuscitation and other lifesaving interventions prior to arrival of EMS; and,</w:t>
      </w:r>
    </w:p>
    <w:p w14:paraId="0000000A" w14:textId="77777777" w:rsidR="00D30F2B" w:rsidRDefault="00000000">
      <w:pPr>
        <w:spacing w:before="280" w:after="280"/>
        <w:rPr>
          <w:rFonts w:ascii="Times New Roman" w:eastAsia="Times New Roman" w:hAnsi="Times New Roman" w:cs="Times New Roman"/>
          <w:sz w:val="28"/>
          <w:szCs w:val="28"/>
        </w:rPr>
      </w:pPr>
      <w:r>
        <w:rPr>
          <w:rFonts w:ascii="Times New Roman" w:eastAsia="Times New Roman" w:hAnsi="Times New Roman" w:cs="Times New Roman"/>
        </w:rPr>
        <w:t xml:space="preserve">WHEREAS, Public Safety Telecommunicators of the </w:t>
      </w:r>
      <w:r>
        <w:rPr>
          <w:rFonts w:ascii="Times New Roman" w:eastAsia="Times New Roman" w:hAnsi="Times New Roman" w:cs="Times New Roman"/>
          <w:b/>
          <w:i/>
          <w:color w:val="C3B314"/>
        </w:rPr>
        <w:t>911 CENTER FOR YOUR LOCALITY</w:t>
      </w:r>
      <w:r>
        <w:rPr>
          <w:rFonts w:ascii="Times New Roman" w:eastAsia="Times New Roman" w:hAnsi="Times New Roman" w:cs="Times New Roman"/>
        </w:rPr>
        <w:t xml:space="preserve"> has contributed substantially to the apprehension of criminals, suppression of fires, and treatment of </w:t>
      </w:r>
      <w:proofErr w:type="gramStart"/>
      <w:r>
        <w:rPr>
          <w:rFonts w:ascii="Times New Roman" w:eastAsia="Times New Roman" w:hAnsi="Times New Roman" w:cs="Times New Roman"/>
        </w:rPr>
        <w:t>patients;</w:t>
      </w:r>
      <w:proofErr w:type="gramEnd"/>
      <w:r>
        <w:rPr>
          <w:rFonts w:ascii="Times New Roman" w:eastAsia="Times New Roman" w:hAnsi="Times New Roman" w:cs="Times New Roman"/>
        </w:rPr>
        <w:t xml:space="preserve"> and, </w:t>
      </w:r>
    </w:p>
    <w:p w14:paraId="0000000B" w14:textId="77777777" w:rsidR="00D30F2B" w:rsidRDefault="00000000">
      <w:pPr>
        <w:spacing w:before="280" w:after="280"/>
        <w:rPr>
          <w:rFonts w:ascii="Times New Roman" w:eastAsia="Times New Roman" w:hAnsi="Times New Roman" w:cs="Times New Roman"/>
          <w:sz w:val="28"/>
          <w:szCs w:val="28"/>
        </w:rPr>
      </w:pPr>
      <w:r>
        <w:rPr>
          <w:rFonts w:ascii="Times New Roman" w:eastAsia="Times New Roman" w:hAnsi="Times New Roman" w:cs="Times New Roman"/>
        </w:rPr>
        <w:t xml:space="preserve">WHEREAS, each telecommunicator has exhibited compassion, understanding, and professionalism during the performance of their job in the past year. </w:t>
      </w:r>
    </w:p>
    <w:p w14:paraId="0000000C" w14:textId="794CF5FE" w:rsidR="00D30F2B" w:rsidRDefault="00000000">
      <w:pPr>
        <w:spacing w:before="280" w:after="280"/>
        <w:rPr>
          <w:rFonts w:ascii="Times New Roman" w:eastAsia="Times New Roman" w:hAnsi="Times New Roman" w:cs="Times New Roman"/>
          <w:sz w:val="28"/>
          <w:szCs w:val="28"/>
        </w:rPr>
      </w:pPr>
      <w:r>
        <w:rPr>
          <w:rFonts w:ascii="Times New Roman" w:eastAsia="Times New Roman" w:hAnsi="Times New Roman" w:cs="Times New Roman"/>
        </w:rPr>
        <w:t xml:space="preserve">NOW, THEREFORE, BE IT RESOLVED that the </w:t>
      </w:r>
      <w:r>
        <w:rPr>
          <w:rFonts w:ascii="Times New Roman" w:eastAsia="Times New Roman" w:hAnsi="Times New Roman" w:cs="Times New Roman"/>
          <w:b/>
          <w:i/>
          <w:color w:val="C3B314"/>
        </w:rPr>
        <w:t>GOVERNING BODY NAME</w:t>
      </w:r>
      <w:r>
        <w:rPr>
          <w:rFonts w:ascii="Times New Roman" w:eastAsia="Times New Roman" w:hAnsi="Times New Roman" w:cs="Times New Roman"/>
        </w:rPr>
        <w:t xml:space="preserve"> declares the week of April </w:t>
      </w:r>
      <w:r w:rsidR="00125891" w:rsidRPr="00125891">
        <w:rPr>
          <w:rFonts w:ascii="Times New Roman" w:eastAsia="Times New Roman" w:hAnsi="Times New Roman" w:cs="Times New Roman"/>
          <w:color w:val="FFC000" w:themeColor="accent4"/>
        </w:rPr>
        <w:t>(</w:t>
      </w:r>
      <w:r w:rsidR="00125891" w:rsidRPr="00125891">
        <w:rPr>
          <w:rFonts w:ascii="Times New Roman" w:eastAsia="Times New Roman" w:hAnsi="Times New Roman" w:cs="Times New Roman"/>
          <w:b/>
          <w:bCs/>
          <w:i/>
          <w:iCs/>
          <w:color w:val="FFC000" w:themeColor="accent4"/>
        </w:rPr>
        <w:t>DATE RANGE, YEAR</w:t>
      </w:r>
      <w:r w:rsidR="00125891">
        <w:rPr>
          <w:rFonts w:ascii="Times New Roman" w:eastAsia="Times New Roman" w:hAnsi="Times New Roman" w:cs="Times New Roman"/>
        </w:rPr>
        <w:t>)</w:t>
      </w:r>
      <w:r>
        <w:rPr>
          <w:rFonts w:ascii="Times New Roman" w:eastAsia="Times New Roman" w:hAnsi="Times New Roman" w:cs="Times New Roman"/>
        </w:rPr>
        <w:t xml:space="preserve"> to be National Public Safety Telecommunicators Week in the </w:t>
      </w:r>
      <w:r>
        <w:rPr>
          <w:rFonts w:ascii="Times New Roman" w:eastAsia="Times New Roman" w:hAnsi="Times New Roman" w:cs="Times New Roman"/>
          <w:b/>
          <w:i/>
          <w:color w:val="C3B314"/>
        </w:rPr>
        <w:t>TOWN/COUNTY/JURISDICTION</w:t>
      </w:r>
      <w:r>
        <w:rPr>
          <w:rFonts w:ascii="Times New Roman" w:eastAsia="Times New Roman" w:hAnsi="Times New Roman" w:cs="Times New Roman"/>
        </w:rPr>
        <w:t xml:space="preserve"> in honor of the individuals whose diligence and professionalism keep our community and citizens safe.</w:t>
      </w:r>
    </w:p>
    <w:p w14:paraId="0000000D" w14:textId="77777777" w:rsidR="00D30F2B" w:rsidRDefault="00D30F2B">
      <w:pPr>
        <w:rPr>
          <w:sz w:val="28"/>
          <w:szCs w:val="28"/>
        </w:rPr>
      </w:pPr>
    </w:p>
    <w:sectPr w:rsidR="00D30F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0630" w14:textId="77777777" w:rsidR="00060D79" w:rsidRDefault="00060D79">
      <w:r>
        <w:separator/>
      </w:r>
    </w:p>
  </w:endnote>
  <w:endnote w:type="continuationSeparator" w:id="0">
    <w:p w14:paraId="5BBD69E0" w14:textId="77777777" w:rsidR="00060D79" w:rsidRDefault="0006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D30F2B" w:rsidRDefault="00D30F2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D30F2B"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TEMPLATE PROVIDED BY THE TENACIOUS TELECOMMUNICATOR</w:t>
    </w:r>
  </w:p>
  <w:p w14:paraId="00000014" w14:textId="77777777" w:rsidR="00D30F2B"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thetenacioustelecommunicator.com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D30F2B" w:rsidRDefault="00D30F2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9C0E" w14:textId="77777777" w:rsidR="00060D79" w:rsidRDefault="00060D79">
      <w:r>
        <w:separator/>
      </w:r>
    </w:p>
  </w:footnote>
  <w:footnote w:type="continuationSeparator" w:id="0">
    <w:p w14:paraId="24250855" w14:textId="77777777" w:rsidR="00060D79" w:rsidRDefault="00060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D30F2B" w:rsidRDefault="00D30F2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D30F2B" w:rsidRDefault="00D30F2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D30F2B" w:rsidRDefault="00D30F2B">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2B"/>
    <w:rsid w:val="00060D79"/>
    <w:rsid w:val="00125891"/>
    <w:rsid w:val="00D3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402FA"/>
  <w15:docId w15:val="{CADA6B4B-8037-5749-B764-D180FAD5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E63C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67DA3"/>
    <w:pPr>
      <w:tabs>
        <w:tab w:val="center" w:pos="4680"/>
        <w:tab w:val="right" w:pos="9360"/>
      </w:tabs>
    </w:pPr>
  </w:style>
  <w:style w:type="character" w:customStyle="1" w:styleId="HeaderChar">
    <w:name w:val="Header Char"/>
    <w:basedOn w:val="DefaultParagraphFont"/>
    <w:link w:val="Header"/>
    <w:uiPriority w:val="99"/>
    <w:rsid w:val="00C67DA3"/>
  </w:style>
  <w:style w:type="paragraph" w:styleId="Footer">
    <w:name w:val="footer"/>
    <w:basedOn w:val="Normal"/>
    <w:link w:val="FooterChar"/>
    <w:uiPriority w:val="99"/>
    <w:unhideWhenUsed/>
    <w:rsid w:val="00C67DA3"/>
    <w:pPr>
      <w:tabs>
        <w:tab w:val="center" w:pos="4680"/>
        <w:tab w:val="right" w:pos="9360"/>
      </w:tabs>
    </w:pPr>
  </w:style>
  <w:style w:type="character" w:customStyle="1" w:styleId="FooterChar">
    <w:name w:val="Footer Char"/>
    <w:basedOn w:val="DefaultParagraphFont"/>
    <w:link w:val="Footer"/>
    <w:uiPriority w:val="99"/>
    <w:rsid w:val="00C67DA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SjPuHg3PumpoA+/KtJr9e4D3A==">CgMxLjA4AHIhMXg2eHlobktROXhZRFNqYlF1eGhRb3pMZ3ZGeTgwUXBz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Akers</dc:creator>
  <cp:lastModifiedBy>Toby Akers</cp:lastModifiedBy>
  <cp:revision>2</cp:revision>
  <dcterms:created xsi:type="dcterms:W3CDTF">2025-03-03T22:41:00Z</dcterms:created>
  <dcterms:modified xsi:type="dcterms:W3CDTF">2025-03-03T22:41:00Z</dcterms:modified>
</cp:coreProperties>
</file>